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58E" w:rsidRPr="00B3058E" w:rsidRDefault="00B3058E" w:rsidP="00B3058E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 w:rsidRPr="00B3058E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3GPP TSG-RAN WG2 Meeting #</w:t>
      </w:r>
      <w:r w:rsidR="006F42FE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109</w:t>
      </w:r>
      <w:r w:rsidR="00C037AC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-e</w:t>
      </w:r>
      <w:r w:rsidR="00C037AC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</w:t>
      </w:r>
      <w:r w:rsidRPr="00A96546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</w:t>
      </w:r>
      <w:r w:rsidR="00A96546" w:rsidRPr="00A96546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</w:t>
      </w:r>
      <w:r w:rsidR="00B11C12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</w:t>
      </w:r>
      <w:r w:rsidR="006F42FE" w:rsidRPr="00063206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R2-</w:t>
      </w:r>
      <w:r w:rsidR="00063206" w:rsidRPr="00063206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2001571</w:t>
      </w:r>
    </w:p>
    <w:p w:rsidR="00B3058E" w:rsidRPr="00B3058E" w:rsidRDefault="00C037AC" w:rsidP="00B3058E">
      <w:pPr>
        <w:tabs>
          <w:tab w:val="right" w:pos="9639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Arial" w:eastAsia="Times New Roman" w:hAnsi="Arial" w:cs="Times New Roman"/>
          <w:b/>
          <w:kern w:val="0"/>
          <w:sz w:val="24"/>
          <w:szCs w:val="20"/>
          <w:lang w:eastAsia="zh-CN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eastAsia="zh-CN"/>
        </w:rPr>
        <w:t>Electronic meeting,</w:t>
      </w:r>
      <w:r w:rsidR="00B3058E" w:rsidRPr="00B3058E">
        <w:rPr>
          <w:rFonts w:ascii="Arial" w:eastAsia="Times New Roman" w:hAnsi="Arial" w:cs="Times New Roman"/>
          <w:b/>
          <w:kern w:val="0"/>
          <w:sz w:val="24"/>
          <w:szCs w:val="20"/>
          <w:lang w:eastAsia="zh-CN"/>
        </w:rPr>
        <w:t xml:space="preserve"> </w:t>
      </w:r>
      <w:r w:rsidR="006F42FE">
        <w:rPr>
          <w:rFonts w:ascii="Arial" w:eastAsia="Times New Roman" w:hAnsi="Arial" w:cs="Times New Roman"/>
          <w:b/>
          <w:kern w:val="0"/>
          <w:sz w:val="24"/>
          <w:szCs w:val="20"/>
          <w:lang w:eastAsia="zh-CN"/>
        </w:rPr>
        <w:t xml:space="preserve">24 February </w:t>
      </w:r>
      <w:r>
        <w:rPr>
          <w:rFonts w:ascii="Arial" w:eastAsia="Times New Roman" w:hAnsi="Arial" w:cs="Times New Roman"/>
          <w:b/>
          <w:kern w:val="0"/>
          <w:sz w:val="24"/>
          <w:szCs w:val="20"/>
          <w:lang w:eastAsia="zh-CN"/>
        </w:rPr>
        <w:t xml:space="preserve">– 6 March </w:t>
      </w:r>
      <w:r w:rsidR="006F42FE">
        <w:rPr>
          <w:rFonts w:ascii="Arial" w:eastAsia="Times New Roman" w:hAnsi="Arial" w:cs="Times New Roman"/>
          <w:b/>
          <w:kern w:val="0"/>
          <w:sz w:val="24"/>
          <w:szCs w:val="20"/>
          <w:lang w:eastAsia="zh-CN"/>
        </w:rPr>
        <w:t>2020</w:t>
      </w:r>
      <w:r w:rsidR="00B3058E" w:rsidRPr="00B3058E">
        <w:rPr>
          <w:rFonts w:ascii="Arial" w:eastAsia="Times New Roman" w:hAnsi="Arial" w:cs="Times New Roman"/>
          <w:b/>
          <w:kern w:val="0"/>
          <w:sz w:val="24"/>
          <w:szCs w:val="20"/>
          <w:lang w:eastAsia="zh-CN"/>
        </w:rPr>
        <w:t xml:space="preserve">                    </w:t>
      </w:r>
    </w:p>
    <w:p w:rsidR="00B3058E" w:rsidRPr="00B3058E" w:rsidRDefault="00B3058E" w:rsidP="00B3058E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 w:rsidRPr="00B3058E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    </w:t>
      </w:r>
      <w:r w:rsidRPr="00B3058E"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 w:eastAsia="zh-CN"/>
        </w:rPr>
        <w:tab/>
      </w:r>
    </w:p>
    <w:p w:rsidR="00B3058E" w:rsidRPr="00B3058E" w:rsidRDefault="00B3058E" w:rsidP="00B3058E">
      <w:pPr>
        <w:widowControl/>
        <w:wordWrap/>
        <w:autoSpaceDE/>
        <w:autoSpaceDN/>
        <w:spacing w:after="120" w:line="240" w:lineRule="auto"/>
        <w:ind w:left="1980" w:hanging="1980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</w:pPr>
      <w:r w:rsidRPr="00B3058E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 w:rsidRPr="00B3058E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  <w:t>6.4.</w:t>
      </w:r>
      <w:r w:rsidR="006F42FE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2.1</w:t>
      </w:r>
    </w:p>
    <w:p w:rsidR="00B3058E" w:rsidRPr="00B3058E" w:rsidRDefault="00B3058E" w:rsidP="00B3058E">
      <w:pPr>
        <w:widowControl/>
        <w:tabs>
          <w:tab w:val="left" w:pos="1985"/>
        </w:tabs>
        <w:wordWrap/>
        <w:overflowPunct w:val="0"/>
        <w:adjustRightInd w:val="0"/>
        <w:spacing w:after="180" w:line="240" w:lineRule="auto"/>
        <w:ind w:left="1985" w:hanging="1985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 w:rsidRPr="00B3058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Source:</w:t>
      </w:r>
      <w:r w:rsidRPr="00B3058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Samsung</w:t>
      </w:r>
      <w:bookmarkStart w:id="0" w:name="_GoBack"/>
      <w:bookmarkEnd w:id="0"/>
    </w:p>
    <w:p w:rsidR="00B3058E" w:rsidRPr="00B3058E" w:rsidRDefault="00B3058E" w:rsidP="00B3058E">
      <w:pPr>
        <w:widowControl/>
        <w:wordWrap/>
        <w:overflowPunct w:val="0"/>
        <w:adjustRightInd w:val="0"/>
        <w:spacing w:after="180" w:line="240" w:lineRule="auto"/>
        <w:ind w:left="1985" w:hanging="1985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 w:rsidRPr="00B3058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Title:</w:t>
      </w:r>
      <w:r w:rsidRPr="00B3058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017ADC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 xml:space="preserve">Further 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 xml:space="preserve">Discussion on SL-RSRP reporting </w:t>
      </w:r>
    </w:p>
    <w:p w:rsidR="00B3058E" w:rsidRPr="00B3058E" w:rsidRDefault="00B3058E" w:rsidP="00B3058E">
      <w:pPr>
        <w:widowControl/>
        <w:wordWrap/>
        <w:overflowPunct w:val="0"/>
        <w:adjustRightInd w:val="0"/>
        <w:spacing w:after="180" w:line="240" w:lineRule="auto"/>
        <w:ind w:left="1980" w:hanging="198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 w:rsidRPr="00B3058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 w:rsidRPr="00B3058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Discussion &amp; Decision</w:t>
      </w:r>
    </w:p>
    <w:p w:rsidR="00B3058E" w:rsidRPr="00B3058E" w:rsidRDefault="00B3058E" w:rsidP="00B3058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wordWrap/>
        <w:overflowPunct w:val="0"/>
        <w:adjustRightInd w:val="0"/>
        <w:spacing w:before="240" w:after="180" w:line="240" w:lineRule="auto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B3058E">
        <w:rPr>
          <w:rFonts w:ascii="Arial" w:eastAsia="SimSun" w:hAnsi="Arial" w:cs="Times New Roman"/>
          <w:kern w:val="0"/>
          <w:sz w:val="36"/>
          <w:szCs w:val="20"/>
          <w:lang w:eastAsia="en-US"/>
        </w:rPr>
        <w:t>Introduction</w:t>
      </w:r>
    </w:p>
    <w:p w:rsidR="00017ADC" w:rsidRDefault="00B3058E" w:rsidP="00B3058E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</w:rPr>
      </w:pPr>
      <w:r w:rsidRPr="00B3058E">
        <w:rPr>
          <w:rFonts w:ascii="Times New Roman" w:eastAsia="맑은 고딕" w:hAnsi="Times New Roman" w:cs="Times New Roman" w:hint="eastAsia"/>
          <w:kern w:val="0"/>
          <w:szCs w:val="20"/>
        </w:rPr>
        <w:t>T</w:t>
      </w:r>
      <w:r>
        <w:rPr>
          <w:rFonts w:ascii="Times New Roman" w:eastAsia="맑은 고딕" w:hAnsi="Times New Roman" w:cs="Times New Roman"/>
          <w:kern w:val="0"/>
          <w:szCs w:val="20"/>
        </w:rPr>
        <w:t>his contribution</w:t>
      </w:r>
      <w:r w:rsidR="00017ADC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discusses </w:t>
      </w:r>
      <w:r w:rsidR="00017ADC">
        <w:rPr>
          <w:rFonts w:ascii="Times New Roman" w:eastAsia="맑은 고딕" w:hAnsi="Times New Roman" w:cs="Times New Roman"/>
          <w:kern w:val="0"/>
          <w:szCs w:val="20"/>
        </w:rPr>
        <w:t>whether any further triggering condition</w:t>
      </w:r>
      <w:r w:rsidR="00CD1AFB">
        <w:rPr>
          <w:rFonts w:ascii="Times New Roman" w:eastAsia="맑은 고딕" w:hAnsi="Times New Roman" w:cs="Times New Roman"/>
          <w:kern w:val="0"/>
          <w:szCs w:val="20"/>
        </w:rPr>
        <w:t xml:space="preserve"> on SL-RSRP reporting</w:t>
      </w:r>
      <w:r w:rsidR="00943B19">
        <w:rPr>
          <w:rFonts w:ascii="Times New Roman" w:eastAsia="맑은 고딕" w:hAnsi="Times New Roman" w:cs="Times New Roman"/>
          <w:kern w:val="0"/>
          <w:szCs w:val="20"/>
        </w:rPr>
        <w:t xml:space="preserve"> needs to be</w:t>
      </w:r>
      <w:r w:rsidR="00017ADC">
        <w:rPr>
          <w:rFonts w:ascii="Times New Roman" w:eastAsia="맑은 고딕" w:hAnsi="Times New Roman" w:cs="Times New Roman"/>
          <w:kern w:val="0"/>
          <w:szCs w:val="20"/>
        </w:rPr>
        <w:t xml:space="preserve"> introduced in Rel-16.</w:t>
      </w:r>
    </w:p>
    <w:p w:rsidR="00B3058E" w:rsidRPr="00B3058E" w:rsidRDefault="00B3058E" w:rsidP="00B3058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wordWrap/>
        <w:overflowPunct w:val="0"/>
        <w:adjustRightInd w:val="0"/>
        <w:spacing w:before="240" w:after="180" w:line="240" w:lineRule="auto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B3058E">
        <w:rPr>
          <w:rFonts w:ascii="Arial" w:eastAsia="SimSun" w:hAnsi="Arial" w:cs="Times New Roman"/>
          <w:kern w:val="0"/>
          <w:sz w:val="36"/>
          <w:szCs w:val="20"/>
          <w:lang w:eastAsia="en-US"/>
        </w:rPr>
        <w:t>Discussion</w:t>
      </w:r>
    </w:p>
    <w:p w:rsidR="00691BE1" w:rsidRDefault="00691BE1" w:rsidP="00691BE1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>At RAN2#108 meeting, the following agreement</w:t>
      </w:r>
      <w:r>
        <w:rPr>
          <w:rFonts w:ascii="Times New Roman" w:eastAsia="맑은 고딕" w:hAnsi="Times New Roman" w:cs="Times New Roman"/>
          <w:kern w:val="0"/>
          <w:szCs w:val="20"/>
        </w:rPr>
        <w:t>s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on SL-RSRP measurement and reporting were made: </w:t>
      </w:r>
    </w:p>
    <w:p w:rsidR="00691BE1" w:rsidRPr="00017ADC" w:rsidRDefault="00691BE1" w:rsidP="00691B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wordWrap/>
        <w:autoSpaceDE/>
        <w:autoSpaceDN/>
        <w:spacing w:after="0" w:line="240" w:lineRule="auto"/>
        <w:ind w:left="1622" w:hanging="363"/>
        <w:jc w:val="left"/>
        <w:rPr>
          <w:rFonts w:ascii="Arial" w:eastAsia="MS Mincho" w:hAnsi="Arial" w:cs="Times New Roman"/>
          <w:noProof/>
          <w:kern w:val="0"/>
          <w:szCs w:val="24"/>
          <w:lang w:eastAsia="en-GB"/>
        </w:rPr>
      </w:pPr>
      <w:r w:rsidRPr="00017ADC">
        <w:rPr>
          <w:rFonts w:ascii="Arial" w:eastAsia="MS Mincho" w:hAnsi="Arial" w:cs="Times New Roman"/>
          <w:noProof/>
          <w:kern w:val="0"/>
          <w:szCs w:val="24"/>
          <w:lang w:eastAsia="en-GB"/>
        </w:rPr>
        <w:t>3:</w:t>
      </w:r>
      <w:r w:rsidRPr="00017ADC">
        <w:rPr>
          <w:rFonts w:ascii="Arial" w:eastAsia="MS Mincho" w:hAnsi="Arial" w:cs="Times New Roman"/>
          <w:noProof/>
          <w:kern w:val="0"/>
          <w:szCs w:val="24"/>
          <w:lang w:eastAsia="en-GB"/>
        </w:rPr>
        <w:tab/>
        <w:t>TX UE provides SL measurement configuration via PC5-RRC signalling to Rx UE.</w:t>
      </w:r>
    </w:p>
    <w:p w:rsidR="00691BE1" w:rsidRPr="00017ADC" w:rsidRDefault="00691BE1" w:rsidP="00691B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wordWrap/>
        <w:autoSpaceDE/>
        <w:autoSpaceDN/>
        <w:spacing w:after="0" w:line="240" w:lineRule="auto"/>
        <w:ind w:left="1622" w:hanging="363"/>
        <w:jc w:val="left"/>
        <w:rPr>
          <w:rFonts w:ascii="Arial" w:eastAsia="MS Mincho" w:hAnsi="Arial" w:cs="Times New Roman"/>
          <w:noProof/>
          <w:kern w:val="0"/>
          <w:szCs w:val="24"/>
          <w:lang w:eastAsia="en-GB"/>
        </w:rPr>
      </w:pPr>
      <w:r w:rsidRPr="00017ADC">
        <w:rPr>
          <w:rFonts w:ascii="Arial" w:eastAsia="MS Mincho" w:hAnsi="Arial" w:cs="Times New Roman"/>
          <w:noProof/>
          <w:kern w:val="0"/>
          <w:szCs w:val="24"/>
          <w:lang w:eastAsia="en-GB"/>
        </w:rPr>
        <w:t>4:</w:t>
      </w:r>
      <w:r w:rsidRPr="00017ADC">
        <w:rPr>
          <w:rFonts w:ascii="Arial" w:eastAsia="MS Mincho" w:hAnsi="Arial" w:cs="Times New Roman"/>
          <w:noProof/>
          <w:kern w:val="0"/>
          <w:szCs w:val="24"/>
          <w:lang w:eastAsia="en-GB"/>
        </w:rPr>
        <w:tab/>
        <w:t>Rx UE should be able to report the SL-RSRP to Tx UE via PC5-RRC signalling. It is not necessary to notify the gNB of the SL-RSRP measurement result.</w:t>
      </w:r>
    </w:p>
    <w:p w:rsidR="00691BE1" w:rsidRPr="00017ADC" w:rsidRDefault="00691BE1" w:rsidP="00691B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wordWrap/>
        <w:autoSpaceDE/>
        <w:autoSpaceDN/>
        <w:spacing w:after="0" w:line="240" w:lineRule="auto"/>
        <w:ind w:left="1622" w:hanging="363"/>
        <w:jc w:val="left"/>
        <w:rPr>
          <w:rFonts w:ascii="Arial" w:eastAsia="MS Mincho" w:hAnsi="Arial" w:cs="Times New Roman"/>
          <w:noProof/>
          <w:kern w:val="0"/>
          <w:szCs w:val="24"/>
          <w:lang w:eastAsia="en-GB"/>
        </w:rPr>
      </w:pPr>
      <w:r w:rsidRPr="00017ADC">
        <w:rPr>
          <w:rFonts w:ascii="Arial" w:eastAsia="MS Mincho" w:hAnsi="Arial" w:cs="Times New Roman"/>
          <w:noProof/>
          <w:kern w:val="0"/>
          <w:szCs w:val="24"/>
          <w:lang w:eastAsia="en-GB"/>
        </w:rPr>
        <w:t>5:</w:t>
      </w:r>
      <w:r w:rsidRPr="00017ADC">
        <w:rPr>
          <w:rFonts w:ascii="Arial" w:eastAsia="MS Mincho" w:hAnsi="Arial" w:cs="Times New Roman"/>
          <w:noProof/>
          <w:kern w:val="0"/>
          <w:szCs w:val="24"/>
          <w:lang w:eastAsia="en-GB"/>
        </w:rPr>
        <w:tab/>
        <w:t>Both event triggered and periodical sidelink RSRP measurement report could be supported.</w:t>
      </w:r>
    </w:p>
    <w:p w:rsidR="00691BE1" w:rsidRPr="00017ADC" w:rsidRDefault="00691BE1" w:rsidP="00691B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wordWrap/>
        <w:autoSpaceDE/>
        <w:autoSpaceDN/>
        <w:spacing w:after="0" w:line="240" w:lineRule="auto"/>
        <w:ind w:left="1622" w:hanging="363"/>
        <w:jc w:val="left"/>
        <w:rPr>
          <w:rFonts w:ascii="Arial" w:eastAsia="MS Mincho" w:hAnsi="Arial" w:cs="Times New Roman"/>
          <w:kern w:val="0"/>
          <w:szCs w:val="24"/>
          <w:lang w:val="en-GB" w:eastAsia="en-GB"/>
        </w:rPr>
      </w:pPr>
      <w:r w:rsidRPr="00017ADC">
        <w:rPr>
          <w:rFonts w:ascii="Arial" w:eastAsia="MS Mincho" w:hAnsi="Arial" w:cs="Times New Roman"/>
          <w:noProof/>
          <w:kern w:val="0"/>
          <w:szCs w:val="24"/>
          <w:lang w:eastAsia="en-GB"/>
        </w:rPr>
        <w:t>6:</w:t>
      </w:r>
      <w:r w:rsidRPr="00017ADC">
        <w:rPr>
          <w:rFonts w:ascii="Arial" w:eastAsia="MS Mincho" w:hAnsi="Arial" w:cs="Times New Roman"/>
          <w:noProof/>
          <w:kern w:val="0"/>
          <w:szCs w:val="24"/>
          <w:lang w:eastAsia="en-GB"/>
        </w:rPr>
        <w:tab/>
        <w:t>For the event triggered report, at least the Event A1 (SL-RSRP exceeds a threshold) or the Event A2 (SL-RSRP is lower than a threshold) shall be supported.</w:t>
      </w:r>
    </w:p>
    <w:p w:rsidR="00943B19" w:rsidRDefault="00943B19" w:rsidP="004B6C5C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2D005A" w:rsidRDefault="00971987" w:rsidP="004B6C5C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x-none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</w:t>
      </w:r>
      <w:r w:rsidR="00691BE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or the </w:t>
      </w:r>
      <w:r w:rsidR="00017ADC"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event triggered report on SL-RSRP, RAN2 introduced two events i.e. events S1 and S2 as specified in the draft running 38.331 CR. </w:t>
      </w:r>
      <w:r>
        <w:rPr>
          <w:rFonts w:ascii="Times New Roman" w:eastAsia="맑은 고딕" w:hAnsi="Times New Roman" w:cs="Times New Roman"/>
          <w:kern w:val="0"/>
          <w:szCs w:val="20"/>
          <w:lang w:val="x-none"/>
        </w:rPr>
        <w:t>On top of these events, it</w:t>
      </w:r>
      <w:r w:rsidR="00691BE1"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 would be beneficial to know the delta in </w:t>
      </w:r>
      <w:r w:rsidR="00691BE1">
        <w:rPr>
          <w:rFonts w:ascii="Times New Roman" w:eastAsia="맑은 고딕" w:hAnsi="Times New Roman" w:cs="Times New Roman"/>
          <w:i/>
          <w:kern w:val="0"/>
          <w:szCs w:val="20"/>
          <w:lang w:val="x-none"/>
        </w:rPr>
        <w:t>finer granularity</w:t>
      </w:r>
      <w:r w:rsidR="00691BE1"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 from the previously reported SL-RSRP measurement result </w:t>
      </w:r>
      <w:r w:rsidR="001E5D91">
        <w:rPr>
          <w:rFonts w:ascii="Times New Roman" w:eastAsia="맑은 고딕" w:hAnsi="Times New Roman" w:cs="Times New Roman"/>
          <w:kern w:val="0"/>
          <w:szCs w:val="20"/>
          <w:lang w:val="x-none"/>
        </w:rPr>
        <w:t>in order to set appropriate transmit power</w:t>
      </w:r>
      <w:r w:rsidR="00691BE1"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 from a </w:t>
      </w:r>
      <w:proofErr w:type="spellStart"/>
      <w:r w:rsidR="00691BE1">
        <w:rPr>
          <w:rFonts w:ascii="Times New Roman" w:eastAsia="맑은 고딕" w:hAnsi="Times New Roman" w:cs="Times New Roman"/>
          <w:kern w:val="0"/>
          <w:szCs w:val="20"/>
          <w:lang w:val="x-none"/>
        </w:rPr>
        <w:t>Tx</w:t>
      </w:r>
      <w:proofErr w:type="spellEnd"/>
      <w:r w:rsidR="00691BE1"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 point of view. </w:t>
      </w:r>
      <w:r>
        <w:rPr>
          <w:rFonts w:ascii="Times New Roman" w:eastAsia="맑은 고딕" w:hAnsi="Times New Roman" w:cs="Times New Roman"/>
          <w:kern w:val="0"/>
          <w:szCs w:val="20"/>
          <w:lang w:val="x-none"/>
        </w:rPr>
        <w:t>Our understanding is that i</w:t>
      </w:r>
      <w:r w:rsidR="00872F3B"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ntroducing such new events is just a minor optimization </w:t>
      </w:r>
      <w:r w:rsidR="007F4F42">
        <w:rPr>
          <w:rFonts w:ascii="Times New Roman" w:eastAsia="맑은 고딕" w:hAnsi="Times New Roman" w:cs="Times New Roman"/>
          <w:kern w:val="0"/>
          <w:szCs w:val="20"/>
          <w:lang w:val="x-none"/>
        </w:rPr>
        <w:t>wi</w:t>
      </w:r>
      <w:r w:rsidR="002D005A">
        <w:rPr>
          <w:rFonts w:ascii="Times New Roman" w:eastAsia="맑은 고딕" w:hAnsi="Times New Roman" w:cs="Times New Roman"/>
          <w:kern w:val="0"/>
          <w:szCs w:val="20"/>
          <w:lang w:val="x-none"/>
        </w:rPr>
        <w:t>th marginal benefits and brings more specification efforts given the limited time</w:t>
      </w:r>
      <w:r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 in Rel-16</w:t>
      </w:r>
      <w:r w:rsidR="002D005A"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. Therefore, we propose that no further events are introduced for SL-RSRP reporting in Rel-16. </w:t>
      </w:r>
    </w:p>
    <w:p w:rsidR="0054767A" w:rsidRDefault="0054767A" w:rsidP="0054767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b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t xml:space="preserve">Proposal: </w:t>
      </w:r>
      <w:r w:rsidR="00943B19">
        <w:rPr>
          <w:rFonts w:ascii="Times New Roman" w:eastAsia="맑은 고딕" w:hAnsi="Times New Roman" w:cs="Times New Roman"/>
          <w:b/>
          <w:kern w:val="0"/>
          <w:szCs w:val="20"/>
        </w:rPr>
        <w:t>Do not introduce additional event for</w:t>
      </w:r>
      <w:r w:rsidR="002D005A">
        <w:rPr>
          <w:rFonts w:ascii="Times New Roman" w:eastAsia="맑은 고딕" w:hAnsi="Times New Roman" w:cs="Times New Roman"/>
          <w:b/>
          <w:kern w:val="0"/>
          <w:szCs w:val="20"/>
        </w:rPr>
        <w:t xml:space="preserve"> SL-RSRP measurement reporting in Rel-16. </w:t>
      </w:r>
    </w:p>
    <w:p w:rsidR="00B3058E" w:rsidRPr="00B3058E" w:rsidRDefault="00B3058E" w:rsidP="00B3058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wordWrap/>
        <w:overflowPunct w:val="0"/>
        <w:adjustRightInd w:val="0"/>
        <w:spacing w:before="240" w:after="180" w:line="240" w:lineRule="auto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B3058E">
        <w:rPr>
          <w:rFonts w:ascii="Arial" w:eastAsia="맑은 고딕" w:hAnsi="Arial" w:cs="Times New Roman"/>
          <w:kern w:val="0"/>
          <w:sz w:val="36"/>
          <w:szCs w:val="20"/>
        </w:rPr>
        <w:t>C</w:t>
      </w:r>
      <w:r w:rsidRPr="00B3058E">
        <w:rPr>
          <w:rFonts w:ascii="Arial" w:eastAsia="SimSun" w:hAnsi="Arial" w:cs="Times New Roman"/>
          <w:kern w:val="0"/>
          <w:sz w:val="36"/>
          <w:szCs w:val="20"/>
          <w:lang w:eastAsia="en-US"/>
        </w:rPr>
        <w:t>onclusion</w:t>
      </w:r>
    </w:p>
    <w:p w:rsidR="00B3058E" w:rsidRDefault="00B3058E" w:rsidP="00B3058E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  <w:r w:rsidRPr="00B3058E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>Based on the above, RAN2 is requested to discuss and if possible agree on the following proposal:</w:t>
      </w:r>
    </w:p>
    <w:p w:rsidR="00943B19" w:rsidRDefault="00943B19" w:rsidP="00943B19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b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t xml:space="preserve">Proposal: Do not introduce additional event for SL-RSRP measurement reporting in Rel-16. </w:t>
      </w:r>
    </w:p>
    <w:p w:rsidR="00B3058E" w:rsidRPr="00B3058E" w:rsidRDefault="00B3058E" w:rsidP="00B3058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wordWrap/>
        <w:overflowPunct w:val="0"/>
        <w:adjustRightInd w:val="0"/>
        <w:spacing w:before="240" w:after="180" w:line="240" w:lineRule="auto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B3058E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References</w:t>
      </w:r>
    </w:p>
    <w:p w:rsidR="006E1C45" w:rsidRDefault="00063206"/>
    <w:sectPr w:rsidR="006E1C45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80056"/>
    <w:multiLevelType w:val="hybridMultilevel"/>
    <w:tmpl w:val="04C8D3AA"/>
    <w:lvl w:ilvl="0" w:tplc="FBF0D22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58E"/>
    <w:rsid w:val="00017ADC"/>
    <w:rsid w:val="00063206"/>
    <w:rsid w:val="00164A32"/>
    <w:rsid w:val="001E5D91"/>
    <w:rsid w:val="002770AE"/>
    <w:rsid w:val="002D005A"/>
    <w:rsid w:val="00457874"/>
    <w:rsid w:val="004B6C5C"/>
    <w:rsid w:val="00514295"/>
    <w:rsid w:val="00535E11"/>
    <w:rsid w:val="0054767A"/>
    <w:rsid w:val="00574B42"/>
    <w:rsid w:val="00691BE1"/>
    <w:rsid w:val="006F42FE"/>
    <w:rsid w:val="007F4F42"/>
    <w:rsid w:val="00872F3B"/>
    <w:rsid w:val="00943B19"/>
    <w:rsid w:val="00971987"/>
    <w:rsid w:val="00A96546"/>
    <w:rsid w:val="00AE0CF6"/>
    <w:rsid w:val="00B11C12"/>
    <w:rsid w:val="00B158FB"/>
    <w:rsid w:val="00B3058E"/>
    <w:rsid w:val="00C037AC"/>
    <w:rsid w:val="00CD1AFB"/>
    <w:rsid w:val="00D23EB4"/>
    <w:rsid w:val="00D55490"/>
    <w:rsid w:val="00DC5679"/>
    <w:rsid w:val="00EE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66EAC"/>
  <w15:chartTrackingRefBased/>
  <w15:docId w15:val="{456620DC-8BF7-46A6-AF48-7F66DB06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0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정상엽/5G/6G표준Lab(SR)/Staff Engineer/삼성전자</cp:lastModifiedBy>
  <cp:revision>13</cp:revision>
  <dcterms:created xsi:type="dcterms:W3CDTF">2020-02-12T04:16:00Z</dcterms:created>
  <dcterms:modified xsi:type="dcterms:W3CDTF">2020-02-14T05:04:00Z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D:\NR RAN2\RAN2 회의\RAN2_108\R2-19XXXXX-RSRP.doc</vt:lpwstr>
  </property>
</Properties>
</file>